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C1" w:rsidRPr="000B6932" w:rsidRDefault="001D69C1" w:rsidP="001D69C1">
      <w:pPr>
        <w:jc w:val="center"/>
        <w:rPr>
          <w:b/>
          <w:bCs/>
          <w:caps/>
        </w:rPr>
      </w:pPr>
      <w:r w:rsidRPr="000B6932">
        <w:rPr>
          <w:b/>
          <w:bCs/>
          <w:caps/>
        </w:rPr>
        <w:t xml:space="preserve">ASEAN Member States domestic rules and regulations Relevant to the logistics and transport sectoral services </w:t>
      </w:r>
    </w:p>
    <w:p w:rsidR="001D69C1" w:rsidRDefault="001D69C1" w:rsidP="001D69C1">
      <w:pPr>
        <w:jc w:val="center"/>
        <w:rPr>
          <w:caps/>
        </w:rPr>
      </w:pPr>
    </w:p>
    <w:p w:rsidR="001D69C1" w:rsidRDefault="001D69C1" w:rsidP="001D69C1">
      <w:pPr>
        <w:jc w:val="center"/>
        <w:rPr>
          <w:caps/>
        </w:rPr>
      </w:pPr>
    </w:p>
    <w:tbl>
      <w:tblPr>
        <w:tblStyle w:val="LightList-Accent1"/>
        <w:tblW w:w="9287" w:type="dxa"/>
        <w:tblLook w:val="04A0" w:firstRow="1" w:lastRow="0" w:firstColumn="1" w:lastColumn="0" w:noHBand="0" w:noVBand="1"/>
      </w:tblPr>
      <w:tblGrid>
        <w:gridCol w:w="571"/>
        <w:gridCol w:w="4134"/>
        <w:gridCol w:w="4582"/>
      </w:tblGrid>
      <w:tr w:rsidR="001D69C1" w:rsidRPr="00855376" w:rsidTr="00855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3"/>
          </w:tcPr>
          <w:p w:rsidR="001D69C1" w:rsidRPr="00855376" w:rsidRDefault="001D69C1" w:rsidP="00163214">
            <w:pPr>
              <w:jc w:val="left"/>
              <w:rPr>
                <w:rFonts w:asciiTheme="minorHAnsi" w:hAnsiTheme="minorHAnsi" w:cstheme="minorHAnsi"/>
                <w:b w:val="0"/>
                <w:bCs w:val="0"/>
                <w:color w:val="FFFFFF"/>
                <w:sz w:val="24"/>
              </w:rPr>
            </w:pPr>
            <w:r w:rsidRPr="00855376">
              <w:rPr>
                <w:rFonts w:asciiTheme="minorHAnsi" w:hAnsiTheme="minorHAnsi" w:cstheme="minorHAnsi"/>
                <w:color w:val="FFFFFF"/>
                <w:sz w:val="24"/>
              </w:rPr>
              <w:t xml:space="preserve">REPORTING COUNTRY:  </w:t>
            </w:r>
            <w:r w:rsidR="00163214" w:rsidRPr="00855376">
              <w:rPr>
                <w:rFonts w:asciiTheme="minorHAnsi" w:hAnsiTheme="minorHAnsi" w:cstheme="minorHAnsi"/>
                <w:color w:val="FFFFFF"/>
                <w:sz w:val="24"/>
              </w:rPr>
              <w:t>Cambodia</w:t>
            </w:r>
          </w:p>
        </w:tc>
      </w:tr>
      <w:tr w:rsidR="00855376" w:rsidRPr="00855376" w:rsidTr="0085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95B3D7" w:themeFill="accent1" w:themeFillTint="99"/>
          </w:tcPr>
          <w:p w:rsidR="00855376" w:rsidRPr="00855376" w:rsidRDefault="00855376" w:rsidP="002329C2">
            <w:pPr>
              <w:jc w:val="left"/>
              <w:rPr>
                <w:rFonts w:asciiTheme="minorHAnsi" w:hAnsiTheme="minorHAnsi" w:cstheme="minorHAnsi"/>
                <w:bCs w:val="0"/>
                <w:color w:val="FFFFFF"/>
              </w:rPr>
            </w:pPr>
            <w:r w:rsidRPr="00855376">
              <w:rPr>
                <w:rFonts w:asciiTheme="minorHAnsi" w:hAnsiTheme="minorHAnsi" w:cstheme="minorHAnsi"/>
                <w:color w:val="FFFFFF"/>
                <w:sz w:val="24"/>
              </w:rPr>
              <w:t>No</w:t>
            </w:r>
            <w:r w:rsidRPr="00855376">
              <w:rPr>
                <w:rFonts w:asciiTheme="minorHAnsi" w:hAnsiTheme="minorHAnsi" w:cstheme="minorHAnsi"/>
                <w:color w:val="FFFFFF"/>
              </w:rPr>
              <w:t>.</w:t>
            </w:r>
          </w:p>
        </w:tc>
        <w:tc>
          <w:tcPr>
            <w:tcW w:w="4134" w:type="dxa"/>
            <w:shd w:val="clear" w:color="auto" w:fill="95B3D7" w:themeFill="accent1" w:themeFillTint="99"/>
          </w:tcPr>
          <w:p w:rsidR="00855376" w:rsidRPr="00855376" w:rsidRDefault="00855376" w:rsidP="00232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</w:pPr>
            <w:r w:rsidRPr="00855376"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  <w:t>Sub-Sectors</w:t>
            </w:r>
          </w:p>
        </w:tc>
        <w:tc>
          <w:tcPr>
            <w:tcW w:w="4582" w:type="dxa"/>
            <w:shd w:val="clear" w:color="auto" w:fill="95B3D7" w:themeFill="accent1" w:themeFillTint="99"/>
          </w:tcPr>
          <w:p w:rsidR="00855376" w:rsidRPr="00855376" w:rsidRDefault="00855376" w:rsidP="00232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</w:pPr>
            <w:r w:rsidRPr="00855376"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  <w:t>Relevant Laws and Regulations</w:t>
            </w:r>
          </w:p>
        </w:tc>
      </w:tr>
      <w:tr w:rsidR="00855376" w:rsidRPr="00855376" w:rsidTr="00855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855376" w:rsidRPr="00855376" w:rsidRDefault="00855376" w:rsidP="001D69C1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855376" w:rsidRPr="00855376" w:rsidRDefault="00855376" w:rsidP="00232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 xml:space="preserve">Maritime </w:t>
            </w:r>
            <w:bookmarkStart w:id="0" w:name="_GoBack"/>
            <w:bookmarkEnd w:id="0"/>
            <w:r w:rsidRPr="00855376">
              <w:rPr>
                <w:rFonts w:asciiTheme="minorHAnsi" w:hAnsiTheme="minorHAnsi" w:cstheme="minorHAnsi"/>
              </w:rPr>
              <w:t>cargo handling services</w:t>
            </w:r>
          </w:p>
        </w:tc>
        <w:tc>
          <w:tcPr>
            <w:tcW w:w="4582" w:type="dxa"/>
          </w:tcPr>
          <w:p w:rsidR="00855376" w:rsidRPr="00855376" w:rsidRDefault="00855376" w:rsidP="0016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5376">
              <w:rPr>
                <w:rFonts w:asciiTheme="minorHAnsi" w:hAnsiTheme="minorHAnsi" w:cstheme="minorHAnsi"/>
                <w:sz w:val="20"/>
                <w:szCs w:val="20"/>
              </w:rPr>
              <w:t xml:space="preserve">- Maritime Code is under final revision </w:t>
            </w:r>
          </w:p>
          <w:p w:rsidR="00855376" w:rsidRPr="00855376" w:rsidRDefault="00855376" w:rsidP="0016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5376">
              <w:rPr>
                <w:rFonts w:asciiTheme="minorHAnsi" w:hAnsiTheme="minorHAnsi" w:cstheme="minorHAnsi"/>
                <w:sz w:val="20"/>
                <w:szCs w:val="20"/>
              </w:rPr>
              <w:t>- Inland-waterways Law is under final revision</w:t>
            </w:r>
          </w:p>
          <w:p w:rsidR="00855376" w:rsidRPr="00855376" w:rsidRDefault="00855376" w:rsidP="0023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5376" w:rsidRPr="00855376" w:rsidTr="0085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855376" w:rsidRPr="00855376" w:rsidRDefault="00855376" w:rsidP="001D69C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855376" w:rsidRPr="00855376" w:rsidRDefault="00855376" w:rsidP="00232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Storage &amp; warehousing services</w:t>
            </w:r>
          </w:p>
        </w:tc>
        <w:tc>
          <w:tcPr>
            <w:tcW w:w="4582" w:type="dxa"/>
          </w:tcPr>
          <w:p w:rsidR="00855376" w:rsidRPr="00855376" w:rsidRDefault="00855376" w:rsidP="002329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 xml:space="preserve">- Traffic Law, 2006 </w:t>
            </w:r>
          </w:p>
          <w:p w:rsidR="00855376" w:rsidRPr="00855376" w:rsidRDefault="00855376" w:rsidP="002329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- Investment Law, 2007</w:t>
            </w:r>
          </w:p>
          <w:p w:rsidR="00855376" w:rsidRPr="00855376" w:rsidRDefault="00855376" w:rsidP="002329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 xml:space="preserve">- Customs Law, </w:t>
            </w:r>
          </w:p>
          <w:p w:rsidR="00855376" w:rsidRPr="00855376" w:rsidRDefault="00855376" w:rsidP="002329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55376" w:rsidRPr="00855376" w:rsidTr="00855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855376" w:rsidRPr="00855376" w:rsidRDefault="00855376" w:rsidP="001D69C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855376" w:rsidRPr="00855376" w:rsidRDefault="00855376" w:rsidP="00232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Freight transport agency services</w:t>
            </w:r>
          </w:p>
        </w:tc>
        <w:tc>
          <w:tcPr>
            <w:tcW w:w="4582" w:type="dxa"/>
          </w:tcPr>
          <w:p w:rsidR="00855376" w:rsidRPr="00855376" w:rsidRDefault="00855376" w:rsidP="00AB6E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 xml:space="preserve"> - Traffic Law, 2006</w:t>
            </w:r>
          </w:p>
          <w:p w:rsidR="00855376" w:rsidRPr="00855376" w:rsidRDefault="00855376" w:rsidP="00AB6E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 xml:space="preserve"> - Investment Law, 2007</w:t>
            </w:r>
          </w:p>
          <w:p w:rsidR="00855376" w:rsidRPr="00855376" w:rsidRDefault="00855376" w:rsidP="002329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55376" w:rsidRPr="00855376" w:rsidTr="0085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855376" w:rsidRPr="00855376" w:rsidRDefault="00855376" w:rsidP="001D69C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855376" w:rsidRPr="00855376" w:rsidRDefault="00855376" w:rsidP="00232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 xml:space="preserve">Other auxiliary services </w:t>
            </w:r>
          </w:p>
        </w:tc>
        <w:tc>
          <w:tcPr>
            <w:tcW w:w="4582" w:type="dxa"/>
          </w:tcPr>
          <w:p w:rsidR="00855376" w:rsidRPr="00855376" w:rsidRDefault="00855376" w:rsidP="00AB6E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- Investment Law, 2007</w:t>
            </w:r>
          </w:p>
          <w:p w:rsidR="00855376" w:rsidRPr="00855376" w:rsidRDefault="00855376" w:rsidP="00AB6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5376" w:rsidRPr="00855376" w:rsidTr="00855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855376" w:rsidRPr="00855376" w:rsidRDefault="00855376" w:rsidP="001D69C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855376" w:rsidRPr="00855376" w:rsidRDefault="00855376" w:rsidP="00232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 xml:space="preserve">Courier services </w:t>
            </w:r>
          </w:p>
        </w:tc>
        <w:tc>
          <w:tcPr>
            <w:tcW w:w="4582" w:type="dxa"/>
          </w:tcPr>
          <w:p w:rsidR="00855376" w:rsidRPr="00855376" w:rsidRDefault="00855376" w:rsidP="002329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- Traffic Law, 2006</w:t>
            </w:r>
          </w:p>
          <w:p w:rsidR="00855376" w:rsidRPr="00855376" w:rsidRDefault="00855376" w:rsidP="002329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- Investment Law, 2007</w:t>
            </w:r>
          </w:p>
          <w:p w:rsidR="00855376" w:rsidRPr="00855376" w:rsidRDefault="00855376" w:rsidP="002329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- Postal Law, 2002</w:t>
            </w:r>
          </w:p>
          <w:p w:rsidR="00855376" w:rsidRPr="00855376" w:rsidRDefault="00855376" w:rsidP="007A366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- Custom Law</w:t>
            </w:r>
          </w:p>
        </w:tc>
      </w:tr>
      <w:tr w:rsidR="00855376" w:rsidRPr="00855376" w:rsidTr="0085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855376" w:rsidRPr="00855376" w:rsidRDefault="00855376" w:rsidP="001D69C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855376" w:rsidRPr="00855376" w:rsidRDefault="00855376" w:rsidP="00232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Packaging services</w:t>
            </w:r>
          </w:p>
        </w:tc>
        <w:tc>
          <w:tcPr>
            <w:tcW w:w="4582" w:type="dxa"/>
          </w:tcPr>
          <w:p w:rsidR="00855376" w:rsidRPr="00855376" w:rsidRDefault="00855376" w:rsidP="007A36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- Traffic Law, 2006</w:t>
            </w:r>
          </w:p>
          <w:p w:rsidR="00855376" w:rsidRPr="00855376" w:rsidRDefault="00855376" w:rsidP="007A36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- Investment Law, 2007</w:t>
            </w:r>
          </w:p>
          <w:p w:rsidR="00855376" w:rsidRPr="00855376" w:rsidRDefault="00855376" w:rsidP="007A36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- Postal Law, 2002</w:t>
            </w:r>
          </w:p>
          <w:p w:rsidR="00855376" w:rsidRPr="00855376" w:rsidRDefault="00855376" w:rsidP="007A36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- Custom Law</w:t>
            </w:r>
          </w:p>
        </w:tc>
      </w:tr>
      <w:tr w:rsidR="00855376" w:rsidRPr="00855376" w:rsidTr="00855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855376" w:rsidRPr="00855376" w:rsidRDefault="00855376" w:rsidP="001D69C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855376" w:rsidRPr="00855376" w:rsidRDefault="00855376" w:rsidP="00232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 xml:space="preserve">Customs clearance services </w:t>
            </w:r>
          </w:p>
        </w:tc>
        <w:tc>
          <w:tcPr>
            <w:tcW w:w="4582" w:type="dxa"/>
          </w:tcPr>
          <w:p w:rsidR="00855376" w:rsidRPr="00855376" w:rsidRDefault="00855376" w:rsidP="007A366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- Custom Law</w:t>
            </w:r>
          </w:p>
        </w:tc>
      </w:tr>
      <w:tr w:rsidR="00855376" w:rsidRPr="00855376" w:rsidTr="0085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855376" w:rsidRPr="00855376" w:rsidRDefault="00855376" w:rsidP="001D69C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855376" w:rsidRPr="00855376" w:rsidRDefault="00855376" w:rsidP="00232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International  Freight Transportation excluding Cabotage</w:t>
            </w:r>
          </w:p>
        </w:tc>
        <w:tc>
          <w:tcPr>
            <w:tcW w:w="4582" w:type="dxa"/>
          </w:tcPr>
          <w:p w:rsidR="00855376" w:rsidRPr="00855376" w:rsidRDefault="00855376" w:rsidP="00250F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- Traffic Law, 2006</w:t>
            </w:r>
          </w:p>
          <w:p w:rsidR="00855376" w:rsidRPr="00855376" w:rsidRDefault="00855376" w:rsidP="00250F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- Investment Law, 2007</w:t>
            </w:r>
          </w:p>
          <w:p w:rsidR="00855376" w:rsidRPr="00855376" w:rsidRDefault="00855376" w:rsidP="00250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5376">
              <w:rPr>
                <w:rFonts w:asciiTheme="minorHAnsi" w:hAnsiTheme="minorHAnsi" w:cstheme="minorHAnsi"/>
              </w:rPr>
              <w:t>- Custom Law</w:t>
            </w:r>
            <w:r w:rsidRPr="008553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5376" w:rsidRPr="00855376" w:rsidTr="00855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855376" w:rsidRPr="00855376" w:rsidRDefault="00855376" w:rsidP="001D69C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855376" w:rsidRPr="00855376" w:rsidRDefault="00855376" w:rsidP="00232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International rail freight transport services</w:t>
            </w:r>
          </w:p>
        </w:tc>
        <w:tc>
          <w:tcPr>
            <w:tcW w:w="4582" w:type="dxa"/>
          </w:tcPr>
          <w:p w:rsidR="00855376" w:rsidRPr="00855376" w:rsidRDefault="00855376" w:rsidP="001D69C1">
            <w:pPr>
              <w:numPr>
                <w:ilvl w:val="0"/>
                <w:numId w:val="5"/>
              </w:numPr>
              <w:ind w:left="110" w:hanging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5376">
              <w:rPr>
                <w:rFonts w:asciiTheme="minorHAnsi" w:hAnsiTheme="minorHAnsi" w:cstheme="minorHAnsi"/>
                <w:sz w:val="20"/>
                <w:szCs w:val="20"/>
              </w:rPr>
              <w:t xml:space="preserve"> Law on Rail Freight Transport is still under drafting</w:t>
            </w:r>
          </w:p>
          <w:p w:rsidR="00855376" w:rsidRPr="00855376" w:rsidRDefault="00855376" w:rsidP="0023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5376" w:rsidRPr="00855376" w:rsidTr="0085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:rsidR="00855376" w:rsidRPr="00855376" w:rsidRDefault="00855376" w:rsidP="001D69C1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855376" w:rsidRPr="00855376" w:rsidRDefault="00855376" w:rsidP="00232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International road freight transport services</w:t>
            </w:r>
          </w:p>
        </w:tc>
        <w:tc>
          <w:tcPr>
            <w:tcW w:w="4582" w:type="dxa"/>
          </w:tcPr>
          <w:p w:rsidR="00855376" w:rsidRPr="00855376" w:rsidRDefault="00855376" w:rsidP="00250F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5376">
              <w:rPr>
                <w:rFonts w:asciiTheme="minorHAnsi" w:hAnsiTheme="minorHAnsi" w:cstheme="minorHAnsi"/>
              </w:rPr>
              <w:t>- Traffic Law, 2006</w:t>
            </w:r>
          </w:p>
          <w:p w:rsidR="00855376" w:rsidRPr="00855376" w:rsidRDefault="00855376" w:rsidP="00250F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554444" w:rsidRDefault="00554444" w:rsidP="00003649"/>
    <w:sectPr w:rsidR="00554444" w:rsidSect="00A309F2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E8C"/>
    <w:multiLevelType w:val="hybridMultilevel"/>
    <w:tmpl w:val="AE882D1A"/>
    <w:lvl w:ilvl="0" w:tplc="DDA49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488A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6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2A6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21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0B0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893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481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7C1E43"/>
    <w:multiLevelType w:val="hybridMultilevel"/>
    <w:tmpl w:val="6544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6E3E"/>
    <w:multiLevelType w:val="hybridMultilevel"/>
    <w:tmpl w:val="A6020408"/>
    <w:lvl w:ilvl="0" w:tplc="16200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C1C1F"/>
    <w:multiLevelType w:val="hybridMultilevel"/>
    <w:tmpl w:val="6400E1C0"/>
    <w:lvl w:ilvl="0" w:tplc="040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156EC"/>
    <w:multiLevelType w:val="hybridMultilevel"/>
    <w:tmpl w:val="2E8AE4E6"/>
    <w:lvl w:ilvl="0" w:tplc="259423B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D266B"/>
    <w:multiLevelType w:val="hybridMultilevel"/>
    <w:tmpl w:val="57FCD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D2C8F"/>
    <w:multiLevelType w:val="hybridMultilevel"/>
    <w:tmpl w:val="698EE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A146B9"/>
    <w:multiLevelType w:val="hybridMultilevel"/>
    <w:tmpl w:val="408EEDB2"/>
    <w:lvl w:ilvl="0" w:tplc="735AD46E">
      <w:start w:val="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A461022">
      <w:numFmt w:val="none"/>
      <w:lvlText w:val=""/>
      <w:lvlJc w:val="left"/>
      <w:pPr>
        <w:tabs>
          <w:tab w:val="num" w:pos="360"/>
        </w:tabs>
      </w:pPr>
    </w:lvl>
    <w:lvl w:ilvl="2" w:tplc="4158386A">
      <w:numFmt w:val="none"/>
      <w:lvlText w:val=""/>
      <w:lvlJc w:val="left"/>
      <w:pPr>
        <w:tabs>
          <w:tab w:val="num" w:pos="360"/>
        </w:tabs>
      </w:pPr>
    </w:lvl>
    <w:lvl w:ilvl="3" w:tplc="8CD2C478">
      <w:numFmt w:val="none"/>
      <w:lvlText w:val=""/>
      <w:lvlJc w:val="left"/>
      <w:pPr>
        <w:tabs>
          <w:tab w:val="num" w:pos="360"/>
        </w:tabs>
      </w:pPr>
    </w:lvl>
    <w:lvl w:ilvl="4" w:tplc="EAF670D0">
      <w:numFmt w:val="none"/>
      <w:lvlText w:val=""/>
      <w:lvlJc w:val="left"/>
      <w:pPr>
        <w:tabs>
          <w:tab w:val="num" w:pos="360"/>
        </w:tabs>
      </w:pPr>
    </w:lvl>
    <w:lvl w:ilvl="5" w:tplc="73D8CA30">
      <w:numFmt w:val="none"/>
      <w:lvlText w:val=""/>
      <w:lvlJc w:val="left"/>
      <w:pPr>
        <w:tabs>
          <w:tab w:val="num" w:pos="360"/>
        </w:tabs>
      </w:pPr>
    </w:lvl>
    <w:lvl w:ilvl="6" w:tplc="196CA64C">
      <w:numFmt w:val="none"/>
      <w:lvlText w:val=""/>
      <w:lvlJc w:val="left"/>
      <w:pPr>
        <w:tabs>
          <w:tab w:val="num" w:pos="360"/>
        </w:tabs>
      </w:pPr>
    </w:lvl>
    <w:lvl w:ilvl="7" w:tplc="604A5AFE">
      <w:numFmt w:val="none"/>
      <w:lvlText w:val=""/>
      <w:lvlJc w:val="left"/>
      <w:pPr>
        <w:tabs>
          <w:tab w:val="num" w:pos="360"/>
        </w:tabs>
      </w:pPr>
    </w:lvl>
    <w:lvl w:ilvl="8" w:tplc="23CE0F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97"/>
    <w:rsid w:val="00003649"/>
    <w:rsid w:val="000555AC"/>
    <w:rsid w:val="000F1DF8"/>
    <w:rsid w:val="00163214"/>
    <w:rsid w:val="001729FE"/>
    <w:rsid w:val="001C0193"/>
    <w:rsid w:val="001D69C1"/>
    <w:rsid w:val="001F1A0E"/>
    <w:rsid w:val="001F7555"/>
    <w:rsid w:val="00250F6C"/>
    <w:rsid w:val="0027249E"/>
    <w:rsid w:val="002D1250"/>
    <w:rsid w:val="00385BE4"/>
    <w:rsid w:val="003B1F97"/>
    <w:rsid w:val="004968EB"/>
    <w:rsid w:val="00554444"/>
    <w:rsid w:val="007A366A"/>
    <w:rsid w:val="00855376"/>
    <w:rsid w:val="00921254"/>
    <w:rsid w:val="009747BF"/>
    <w:rsid w:val="009F7891"/>
    <w:rsid w:val="00A309F2"/>
    <w:rsid w:val="00A72A0D"/>
    <w:rsid w:val="00AA1C3A"/>
    <w:rsid w:val="00AB6EB2"/>
    <w:rsid w:val="00AD5D85"/>
    <w:rsid w:val="00B132CA"/>
    <w:rsid w:val="00B5006B"/>
    <w:rsid w:val="00B81077"/>
    <w:rsid w:val="00BD71E0"/>
    <w:rsid w:val="00C13100"/>
    <w:rsid w:val="00C25E6E"/>
    <w:rsid w:val="00C42478"/>
    <w:rsid w:val="00C46010"/>
    <w:rsid w:val="00C64BA8"/>
    <w:rsid w:val="00C824EC"/>
    <w:rsid w:val="00C92C33"/>
    <w:rsid w:val="00CD7051"/>
    <w:rsid w:val="00D85B0C"/>
    <w:rsid w:val="00ED3A4F"/>
    <w:rsid w:val="00EF19EF"/>
    <w:rsid w:val="00EF4E44"/>
    <w:rsid w:val="00F45EC0"/>
    <w:rsid w:val="00F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97"/>
    <w:pPr>
      <w:jc w:val="both"/>
    </w:pPr>
    <w:rPr>
      <w:rFonts w:ascii="Arial" w:eastAsia="Calibri" w:hAnsi="Arial" w:cs="DaunPenh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A309F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09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97"/>
    <w:pPr>
      <w:ind w:left="720"/>
      <w:contextualSpacing/>
    </w:pPr>
  </w:style>
  <w:style w:type="paragraph" w:styleId="NoSpacing">
    <w:name w:val="No Spacing"/>
    <w:uiPriority w:val="1"/>
    <w:qFormat/>
    <w:rsid w:val="001D69C1"/>
    <w:rPr>
      <w:rFonts w:cs="Angsana New"/>
    </w:rPr>
  </w:style>
  <w:style w:type="table" w:styleId="LightList-Accent1">
    <w:name w:val="Light List Accent 1"/>
    <w:basedOn w:val="TableNormal"/>
    <w:uiPriority w:val="61"/>
    <w:rsid w:val="008553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97"/>
    <w:pPr>
      <w:jc w:val="both"/>
    </w:pPr>
    <w:rPr>
      <w:rFonts w:ascii="Arial" w:eastAsia="Calibri" w:hAnsi="Arial" w:cs="DaunPenh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A309F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09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97"/>
    <w:pPr>
      <w:ind w:left="720"/>
      <w:contextualSpacing/>
    </w:pPr>
  </w:style>
  <w:style w:type="paragraph" w:styleId="NoSpacing">
    <w:name w:val="No Spacing"/>
    <w:uiPriority w:val="1"/>
    <w:qFormat/>
    <w:rsid w:val="001D69C1"/>
    <w:rPr>
      <w:rFonts w:cs="Angsana New"/>
    </w:rPr>
  </w:style>
  <w:style w:type="table" w:styleId="LightList-Accent1">
    <w:name w:val="Light List Accent 1"/>
    <w:basedOn w:val="TableNormal"/>
    <w:uiPriority w:val="61"/>
    <w:rsid w:val="008553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HP</dc:creator>
  <cp:keywords>Normal Template</cp:keywords>
  <cp:lastModifiedBy>Nurul Imlati</cp:lastModifiedBy>
  <cp:revision>3</cp:revision>
  <dcterms:created xsi:type="dcterms:W3CDTF">2012-09-18T04:22:00Z</dcterms:created>
  <dcterms:modified xsi:type="dcterms:W3CDTF">2012-09-18T04:24:00Z</dcterms:modified>
</cp:coreProperties>
</file>